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F32" w:rsidRDefault="00E025F7">
      <w:pPr>
        <w:pStyle w:val="Ttulo"/>
      </w:pPr>
      <w:r>
        <w:t>Al</w:t>
      </w:r>
      <w:r>
        <w:rPr>
          <w:spacing w:val="1"/>
        </w:rPr>
        <w:t xml:space="preserve"> </w:t>
      </w:r>
      <w:r>
        <w:t>Pleno</w:t>
      </w:r>
      <w:r>
        <w:rPr>
          <w:spacing w:val="-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Consejo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Judicatura.</w:t>
      </w:r>
    </w:p>
    <w:p w:rsidR="00C96F32" w:rsidRDefault="00E025F7">
      <w:pPr>
        <w:pStyle w:val="Textoindependiente"/>
        <w:spacing w:before="122"/>
        <w:ind w:left="119"/>
      </w:pPr>
      <w:r>
        <w:t>Presente.</w:t>
      </w: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spacing w:before="1"/>
        <w:rPr>
          <w:sz w:val="20"/>
        </w:rPr>
      </w:pPr>
    </w:p>
    <w:p w:rsidR="00C96F32" w:rsidRDefault="00E025F7">
      <w:pPr>
        <w:pStyle w:val="Textoindependiente"/>
        <w:spacing w:before="1" w:line="364" w:lineRule="auto"/>
        <w:ind w:left="119"/>
      </w:pPr>
      <w:r>
        <w:t>(Nombre</w:t>
      </w:r>
      <w:r>
        <w:rPr>
          <w:spacing w:val="9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apellidos,</w:t>
      </w:r>
      <w:r>
        <w:rPr>
          <w:spacing w:val="11"/>
        </w:rPr>
        <w:t xml:space="preserve"> </w:t>
      </w:r>
      <w:r>
        <w:t>domicilio,</w:t>
      </w:r>
      <w:r>
        <w:rPr>
          <w:spacing w:val="11"/>
        </w:rPr>
        <w:t xml:space="preserve"> </w:t>
      </w:r>
      <w:r>
        <w:t>nacionalidad,</w:t>
      </w:r>
      <w:r>
        <w:rPr>
          <w:spacing w:val="11"/>
        </w:rPr>
        <w:t xml:space="preserve"> </w:t>
      </w:r>
      <w:r>
        <w:t>edad,</w:t>
      </w:r>
      <w:r>
        <w:rPr>
          <w:spacing w:val="11"/>
        </w:rPr>
        <w:t xml:space="preserve"> </w:t>
      </w:r>
      <w:r>
        <w:t>profesión,</w:t>
      </w:r>
      <w:r>
        <w:rPr>
          <w:spacing w:val="11"/>
        </w:rPr>
        <w:t xml:space="preserve"> </w:t>
      </w:r>
      <w:r>
        <w:t>adscripción</w:t>
      </w:r>
      <w:r>
        <w:t>),</w:t>
      </w:r>
      <w:r>
        <w:rPr>
          <w:spacing w:val="11"/>
        </w:rPr>
        <w:t xml:space="preserve"> </w:t>
      </w:r>
      <w:r>
        <w:t>ante</w:t>
      </w:r>
      <w:r>
        <w:rPr>
          <w:spacing w:val="10"/>
        </w:rPr>
        <w:t xml:space="preserve"> </w:t>
      </w:r>
      <w:r>
        <w:t>Ustedes,</w:t>
      </w:r>
      <w:r>
        <w:rPr>
          <w:spacing w:val="-58"/>
        </w:rPr>
        <w:t xml:space="preserve"> </w:t>
      </w:r>
      <w:r>
        <w:t>Consejeros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Judicatura</w:t>
      </w:r>
      <w:r>
        <w:rPr>
          <w:spacing w:val="-1"/>
        </w:rPr>
        <w:t xml:space="preserve"> </w:t>
      </w:r>
      <w:r>
        <w:t>Local,</w:t>
      </w:r>
      <w:r>
        <w:rPr>
          <w:spacing w:val="-9"/>
        </w:rPr>
        <w:t xml:space="preserve"> </w:t>
      </w:r>
      <w:r>
        <w:t>comparezco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exponer</w:t>
      </w:r>
      <w:r>
        <w:rPr>
          <w:spacing w:val="9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siguiente:</w:t>
      </w:r>
    </w:p>
    <w:p w:rsidR="00C96F32" w:rsidRDefault="00C96F32">
      <w:pPr>
        <w:pStyle w:val="Textoindependiente"/>
        <w:spacing w:before="2"/>
        <w:rPr>
          <w:sz w:val="32"/>
        </w:rPr>
      </w:pPr>
    </w:p>
    <w:p w:rsidR="00C96F32" w:rsidRDefault="00E025F7">
      <w:pPr>
        <w:spacing w:before="1" w:line="360" w:lineRule="auto"/>
        <w:ind w:left="119" w:right="108"/>
        <w:jc w:val="both"/>
        <w:rPr>
          <w:rFonts w:ascii="Arial" w:hAnsi="Arial"/>
          <w:b/>
        </w:rPr>
      </w:pPr>
      <w:r>
        <w:t>Que por medio</w:t>
      </w:r>
      <w:r>
        <w:rPr>
          <w:spacing w:val="1"/>
        </w:rPr>
        <w:t xml:space="preserve"> </w:t>
      </w:r>
      <w:r>
        <w:t>del presente escrito, con fundamento en los artículos 128, 129 y 145,</w:t>
      </w:r>
      <w:r>
        <w:rPr>
          <w:spacing w:val="1"/>
        </w:rPr>
        <w:t xml:space="preserve"> </w:t>
      </w:r>
      <w:r>
        <w:t>fracción I, 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Constitución Política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del Estado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Libre</w:t>
      </w:r>
      <w:r>
        <w:rPr>
          <w:rFonts w:ascii="Arial" w:hAnsi="Arial"/>
          <w:i/>
          <w:spacing w:val="61"/>
        </w:rPr>
        <w:t xml:space="preserve"> </w:t>
      </w:r>
      <w:r>
        <w:rPr>
          <w:rFonts w:ascii="Arial" w:hAnsi="Arial"/>
          <w:i/>
        </w:rPr>
        <w:t>y Soberano</w:t>
      </w:r>
      <w:r>
        <w:rPr>
          <w:rFonts w:ascii="Arial" w:hAnsi="Arial"/>
          <w:i/>
          <w:spacing w:val="61"/>
        </w:rPr>
        <w:t xml:space="preserve"> </w:t>
      </w:r>
      <w:r>
        <w:rPr>
          <w:rFonts w:ascii="Arial" w:hAnsi="Arial"/>
          <w:i/>
        </w:rPr>
        <w:t>de Nuevo</w:t>
      </w:r>
      <w:r>
        <w:rPr>
          <w:rFonts w:ascii="Arial" w:hAnsi="Arial"/>
          <w:i/>
          <w:spacing w:val="61"/>
        </w:rPr>
        <w:t xml:space="preserve"> </w:t>
      </w:r>
      <w:r>
        <w:rPr>
          <w:rFonts w:ascii="Arial" w:hAnsi="Arial"/>
          <w:i/>
        </w:rPr>
        <w:t>León</w:t>
      </w:r>
      <w:r>
        <w:t>; 32,</w:t>
      </w:r>
      <w:r>
        <w:rPr>
          <w:spacing w:val="-59"/>
        </w:rPr>
        <w:t xml:space="preserve"> </w:t>
      </w:r>
      <w:r>
        <w:t xml:space="preserve">91, fracción I, 125, 126, fracción VIII, 129, y 132 de la </w:t>
      </w:r>
      <w:r>
        <w:rPr>
          <w:rFonts w:ascii="Arial" w:hAnsi="Arial"/>
          <w:i/>
        </w:rPr>
        <w:t>Ley Orgánica del Poder Judicial 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Estado de Nuevo León</w:t>
      </w:r>
      <w:r>
        <w:t xml:space="preserve">; y 125, 126, 130 y 131 del </w:t>
      </w:r>
      <w:r>
        <w:rPr>
          <w:rFonts w:ascii="Arial" w:hAnsi="Arial"/>
          <w:i/>
        </w:rPr>
        <w:t>Reglamento Interior del Consejo de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  <w:spacing w:val="-1"/>
        </w:rPr>
        <w:t>Judicatura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  <w:spacing w:val="-1"/>
        </w:rPr>
        <w:t>del</w:t>
      </w:r>
      <w:r>
        <w:rPr>
          <w:rFonts w:ascii="Arial" w:hAnsi="Arial"/>
          <w:i/>
        </w:rPr>
        <w:t xml:space="preserve"> </w:t>
      </w:r>
      <w:r>
        <w:rPr>
          <w:rFonts w:ascii="Arial" w:hAnsi="Arial"/>
          <w:i/>
          <w:spacing w:val="-1"/>
        </w:rPr>
        <w:t>Estado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Nuevo León</w:t>
      </w:r>
      <w:r>
        <w:t>,</w:t>
      </w:r>
      <w:r>
        <w:rPr>
          <w:spacing w:val="-4"/>
        </w:rPr>
        <w:t xml:space="preserve"> </w:t>
      </w:r>
      <w:r>
        <w:rPr>
          <w:rFonts w:ascii="Arial" w:hAnsi="Arial"/>
          <w:b/>
        </w:rPr>
        <w:t>bajo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estricta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24"/>
        </w:rPr>
        <w:t xml:space="preserve"> </w:t>
      </w:r>
      <w:r>
        <w:rPr>
          <w:rFonts w:ascii="Arial" w:hAnsi="Arial"/>
          <w:b/>
        </w:rPr>
        <w:t>formal</w:t>
      </w:r>
      <w:r>
        <w:rPr>
          <w:rFonts w:ascii="Arial" w:hAnsi="Arial"/>
          <w:b/>
          <w:spacing w:val="5"/>
        </w:rPr>
        <w:t xml:space="preserve"> </w:t>
      </w:r>
      <w:r>
        <w:rPr>
          <w:rFonts w:ascii="Arial" w:hAnsi="Arial"/>
          <w:b/>
        </w:rPr>
        <w:t>protesta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decir verdad:</w:t>
      </w:r>
    </w:p>
    <w:p w:rsidR="00C96F32" w:rsidRDefault="00C96F32">
      <w:pPr>
        <w:pStyle w:val="Textoindependiente"/>
        <w:spacing w:before="8"/>
        <w:rPr>
          <w:rFonts w:ascii="Arial"/>
          <w:b/>
          <w:sz w:val="32"/>
        </w:rPr>
      </w:pPr>
    </w:p>
    <w:p w:rsidR="00C96F32" w:rsidRDefault="00E025F7">
      <w:pPr>
        <w:pStyle w:val="Prrafodelista"/>
        <w:numPr>
          <w:ilvl w:val="0"/>
          <w:numId w:val="1"/>
        </w:numPr>
        <w:tabs>
          <w:tab w:val="left" w:pos="389"/>
        </w:tabs>
        <w:spacing w:line="355" w:lineRule="auto"/>
        <w:ind w:firstLine="0"/>
      </w:pPr>
      <w:r>
        <w:t>Que</w:t>
      </w:r>
      <w:r>
        <w:rPr>
          <w:spacing w:val="-2"/>
        </w:rPr>
        <w:t xml:space="preserve"> </w:t>
      </w:r>
      <w:r>
        <w:t>me</w:t>
      </w:r>
      <w:r>
        <w:rPr>
          <w:spacing w:val="2"/>
        </w:rPr>
        <w:t xml:space="preserve"> </w:t>
      </w:r>
      <w:r>
        <w:t>encuentro</w:t>
      </w:r>
      <w:r>
        <w:rPr>
          <w:spacing w:val="2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pleno</w:t>
      </w:r>
      <w:r>
        <w:rPr>
          <w:spacing w:val="2"/>
        </w:rPr>
        <w:t xml:space="preserve"> </w:t>
      </w:r>
      <w:r>
        <w:t>ejercicio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mis</w:t>
      </w:r>
      <w:r>
        <w:rPr>
          <w:spacing w:val="2"/>
        </w:rPr>
        <w:t xml:space="preserve"> </w:t>
      </w:r>
      <w:r>
        <w:t>derechos</w:t>
      </w:r>
      <w:r>
        <w:rPr>
          <w:spacing w:val="5"/>
        </w:rPr>
        <w:t xml:space="preserve"> </w:t>
      </w:r>
      <w:r>
        <w:t>civiles</w:t>
      </w:r>
      <w:r>
        <w:rPr>
          <w:spacing w:val="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políticos</w:t>
      </w:r>
      <w:r>
        <w:rPr>
          <w:spacing w:val="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tengo</w:t>
      </w:r>
      <w:r>
        <w:rPr>
          <w:spacing w:val="-58"/>
        </w:rPr>
        <w:t xml:space="preserve"> </w:t>
      </w:r>
      <w:r>
        <w:t>impedimento</w:t>
      </w:r>
      <w:r>
        <w:rPr>
          <w:spacing w:val="14"/>
        </w:rPr>
        <w:t xml:space="preserve"> </w:t>
      </w:r>
      <w:r>
        <w:t>legal</w:t>
      </w:r>
      <w:r>
        <w:rPr>
          <w:spacing w:val="-15"/>
        </w:rPr>
        <w:t xml:space="preserve"> </w:t>
      </w:r>
      <w:r>
        <w:t>alguno.</w:t>
      </w:r>
    </w:p>
    <w:p w:rsidR="00C96F32" w:rsidRDefault="00C96F32">
      <w:pPr>
        <w:pStyle w:val="Textoindependiente"/>
        <w:spacing w:before="5"/>
        <w:rPr>
          <w:sz w:val="34"/>
        </w:rPr>
      </w:pPr>
    </w:p>
    <w:p w:rsidR="00C96F32" w:rsidRDefault="00E025F7">
      <w:pPr>
        <w:pStyle w:val="Prrafodelista"/>
        <w:numPr>
          <w:ilvl w:val="0"/>
          <w:numId w:val="1"/>
        </w:numPr>
        <w:tabs>
          <w:tab w:val="left" w:pos="367"/>
        </w:tabs>
        <w:ind w:left="366" w:right="107" w:hanging="250"/>
      </w:pPr>
      <w:r>
        <w:t>Que gozo de buena reputación, que no he sido condenado por delito intencional y no he</w:t>
      </w:r>
      <w:r>
        <w:rPr>
          <w:spacing w:val="-59"/>
        </w:rPr>
        <w:t xml:space="preserve"> </w:t>
      </w:r>
      <w:r>
        <w:t>sido</w:t>
      </w:r>
      <w:r>
        <w:rPr>
          <w:spacing w:val="-1"/>
        </w:rPr>
        <w:t xml:space="preserve"> </w:t>
      </w:r>
      <w:r>
        <w:t>sancionado por</w:t>
      </w:r>
      <w:r>
        <w:rPr>
          <w:spacing w:val="-3"/>
        </w:rPr>
        <w:t xml:space="preserve"> </w:t>
      </w:r>
      <w:r>
        <w:t>falta</w:t>
      </w:r>
      <w:r>
        <w:rPr>
          <w:spacing w:val="-2"/>
        </w:rPr>
        <w:t xml:space="preserve"> </w:t>
      </w:r>
      <w:r>
        <w:t>administrativa</w:t>
      </w:r>
      <w:r>
        <w:rPr>
          <w:spacing w:val="-2"/>
        </w:rPr>
        <w:t xml:space="preserve"> </w:t>
      </w:r>
      <w:r>
        <w:t>grave.</w:t>
      </w: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spacing w:before="10"/>
        <w:rPr>
          <w:sz w:val="19"/>
        </w:rPr>
      </w:pPr>
    </w:p>
    <w:p w:rsidR="00C96F32" w:rsidRDefault="00E025F7">
      <w:pPr>
        <w:pStyle w:val="Prrafodelista"/>
        <w:numPr>
          <w:ilvl w:val="0"/>
          <w:numId w:val="1"/>
        </w:numPr>
        <w:tabs>
          <w:tab w:val="left" w:pos="389"/>
          <w:tab w:val="left" w:pos="8897"/>
        </w:tabs>
        <w:spacing w:line="355" w:lineRule="auto"/>
        <w:ind w:right="118" w:firstLine="0"/>
      </w:pPr>
      <w:r>
        <w:t>Que</w:t>
      </w:r>
      <w:r>
        <w:rPr>
          <w:spacing w:val="10"/>
        </w:rPr>
        <w:t xml:space="preserve"> </w:t>
      </w:r>
      <w:r>
        <w:t>mi</w:t>
      </w:r>
      <w:r>
        <w:rPr>
          <w:spacing w:val="11"/>
        </w:rPr>
        <w:t xml:space="preserve"> </w:t>
      </w:r>
      <w:r>
        <w:t>cuenta</w:t>
      </w:r>
      <w:r>
        <w:rPr>
          <w:spacing w:val="23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correo</w:t>
      </w:r>
      <w:r>
        <w:rPr>
          <w:spacing w:val="15"/>
        </w:rPr>
        <w:t xml:space="preserve"> </w:t>
      </w:r>
      <w:r>
        <w:t>electrónico</w:t>
      </w:r>
      <w:r>
        <w:rPr>
          <w:spacing w:val="13"/>
        </w:rPr>
        <w:t xml:space="preserve"> </w:t>
      </w:r>
      <w:r>
        <w:t>personal</w:t>
      </w:r>
      <w:r>
        <w:rPr>
          <w:spacing w:val="3"/>
        </w:rPr>
        <w:t xml:space="preserve"> </w:t>
      </w:r>
      <w:r>
        <w:t>es</w:t>
      </w:r>
      <w:r>
        <w:rPr>
          <w:spacing w:val="19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siguiente</w:t>
      </w:r>
      <w:proofErr w:type="gramStart"/>
      <w:r>
        <w:t>:</w:t>
      </w:r>
      <w:r>
        <w:rPr>
          <w:u w:val="single"/>
        </w:rPr>
        <w:tab/>
      </w:r>
      <w:r>
        <w:rPr>
          <w:spacing w:val="-3"/>
        </w:rPr>
        <w:t>,</w:t>
      </w:r>
      <w:proofErr w:type="gramEnd"/>
      <w:r>
        <w:rPr>
          <w:spacing w:val="-5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cual</w:t>
      </w:r>
      <w:r>
        <w:rPr>
          <w:spacing w:val="-10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válida,</w:t>
      </w:r>
      <w:r>
        <w:rPr>
          <w:spacing w:val="-1"/>
        </w:rPr>
        <w:t xml:space="preserve"> </w:t>
      </w:r>
      <w:r>
        <w:t>vigente</w:t>
      </w:r>
      <w:r>
        <w:rPr>
          <w:spacing w:val="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consulta</w:t>
      </w:r>
      <w:r>
        <w:rPr>
          <w:spacing w:val="5"/>
        </w:rPr>
        <w:t xml:space="preserve"> </w:t>
      </w:r>
      <w:r>
        <w:t>habitual.</w:t>
      </w:r>
    </w:p>
    <w:p w:rsidR="00C96F32" w:rsidRDefault="00C96F32">
      <w:pPr>
        <w:pStyle w:val="Textoindependiente"/>
        <w:spacing w:before="4"/>
        <w:rPr>
          <w:sz w:val="33"/>
        </w:rPr>
      </w:pPr>
    </w:p>
    <w:p w:rsidR="00C96F32" w:rsidRDefault="00E025F7">
      <w:pPr>
        <w:pStyle w:val="Prrafodelista"/>
        <w:numPr>
          <w:ilvl w:val="0"/>
          <w:numId w:val="1"/>
        </w:numPr>
        <w:tabs>
          <w:tab w:val="left" w:pos="399"/>
        </w:tabs>
        <w:spacing w:before="1" w:line="364" w:lineRule="auto"/>
        <w:ind w:firstLine="0"/>
      </w:pPr>
      <w:r>
        <w:t>Que</w:t>
      </w:r>
      <w:r>
        <w:rPr>
          <w:spacing w:val="9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información entregada</w:t>
      </w:r>
      <w:r>
        <w:rPr>
          <w:spacing w:val="10"/>
        </w:rPr>
        <w:t xml:space="preserve"> </w:t>
      </w:r>
      <w:r>
        <w:t>es</w:t>
      </w:r>
      <w:r>
        <w:rPr>
          <w:spacing w:val="12"/>
        </w:rPr>
        <w:t xml:space="preserve"> </w:t>
      </w:r>
      <w:r>
        <w:t>verdadera</w:t>
      </w:r>
      <w:r>
        <w:rPr>
          <w:spacing w:val="9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doy</w:t>
      </w:r>
      <w:r>
        <w:rPr>
          <w:spacing w:val="5"/>
        </w:rPr>
        <w:t xml:space="preserve"> </w:t>
      </w:r>
      <w:r>
        <w:t>mi</w:t>
      </w:r>
      <w:r>
        <w:rPr>
          <w:spacing w:val="7"/>
        </w:rPr>
        <w:t xml:space="preserve"> </w:t>
      </w:r>
      <w:r>
        <w:t>conformidad</w:t>
      </w:r>
      <w:r>
        <w:rPr>
          <w:spacing w:val="2"/>
        </w:rPr>
        <w:t xml:space="preserve"> </w:t>
      </w:r>
      <w:r>
        <w:t>para</w:t>
      </w:r>
      <w:r>
        <w:rPr>
          <w:spacing w:val="7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Consejo</w:t>
      </w:r>
      <w:r>
        <w:rPr>
          <w:spacing w:val="-5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Judicatura</w:t>
      </w:r>
      <w:r>
        <w:rPr>
          <w:spacing w:val="8"/>
        </w:rPr>
        <w:t xml:space="preserve"> </w:t>
      </w:r>
      <w:r>
        <w:t>pueda</w:t>
      </w:r>
      <w:r>
        <w:rPr>
          <w:spacing w:val="4"/>
        </w:rPr>
        <w:t xml:space="preserve"> </w:t>
      </w:r>
      <w:r>
        <w:t>verificar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autenticidad</w:t>
      </w:r>
      <w:r>
        <w:rPr>
          <w:spacing w:val="-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misma.</w:t>
      </w: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spacing w:before="2"/>
        <w:rPr>
          <w:sz w:val="26"/>
        </w:rPr>
      </w:pPr>
    </w:p>
    <w:p w:rsidR="00C96F32" w:rsidRDefault="00E025F7">
      <w:pPr>
        <w:pStyle w:val="Textoindependiente"/>
        <w:tabs>
          <w:tab w:val="left" w:pos="3015"/>
          <w:tab w:val="left" w:pos="4330"/>
        </w:tabs>
        <w:spacing w:before="1"/>
        <w:jc w:val="center"/>
      </w:pPr>
      <w:r>
        <w:t>Monterrey,</w:t>
      </w:r>
      <w:r>
        <w:rPr>
          <w:spacing w:val="-9"/>
        </w:rPr>
        <w:t xml:space="preserve"> </w:t>
      </w:r>
      <w:r>
        <w:t>Nuevo</w:t>
      </w:r>
      <w:r>
        <w:rPr>
          <w:spacing w:val="6"/>
        </w:rPr>
        <w:t xml:space="preserve"> </w:t>
      </w:r>
      <w:r>
        <w:t>León,</w:t>
      </w:r>
      <w:r>
        <w:rPr>
          <w:spacing w:val="-12"/>
        </w:rPr>
        <w:t xml:space="preserve"> </w:t>
      </w:r>
      <w:r>
        <w:t>a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proofErr w:type="spellStart"/>
      <w:r>
        <w:t>de</w:t>
      </w:r>
      <w:proofErr w:type="spellEnd"/>
      <w:r>
        <w:rPr>
          <w:spacing w:val="-3"/>
        </w:rPr>
        <w:t xml:space="preserve"> </w:t>
      </w:r>
      <w:r>
        <w:t>2023</w:t>
      </w:r>
      <w:bookmarkStart w:id="0" w:name="_GoBack"/>
      <w:bookmarkEnd w:id="0"/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spacing w:before="5"/>
        <w:rPr>
          <w:sz w:val="28"/>
        </w:rPr>
      </w:pPr>
    </w:p>
    <w:p w:rsidR="00C96F32" w:rsidRDefault="00E025F7">
      <w:pPr>
        <w:pStyle w:val="Textoindependiente"/>
        <w:spacing w:before="1"/>
        <w:ind w:left="1"/>
        <w:jc w:val="center"/>
      </w:pPr>
      <w:r>
        <w:rPr>
          <w:spacing w:val="-1"/>
        </w:rPr>
        <w:t xml:space="preserve">(Firma, </w:t>
      </w:r>
      <w:r>
        <w:t>nombre</w:t>
      </w:r>
      <w:r>
        <w:rPr>
          <w:spacing w:val="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apellidos)</w:t>
      </w:r>
    </w:p>
    <w:sectPr w:rsidR="00C96F32">
      <w:type w:val="continuous"/>
      <w:pgSz w:w="12240" w:h="15840"/>
      <w:pgMar w:top="1340" w:right="15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5319A"/>
    <w:multiLevelType w:val="hybridMultilevel"/>
    <w:tmpl w:val="60368244"/>
    <w:lvl w:ilvl="0" w:tplc="CBA2BCAE">
      <w:start w:val="1"/>
      <w:numFmt w:val="lowerLetter"/>
      <w:lvlText w:val="%1)"/>
      <w:lvlJc w:val="left"/>
      <w:pPr>
        <w:ind w:left="119" w:hanging="269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F044241C">
      <w:numFmt w:val="bullet"/>
      <w:lvlText w:val="•"/>
      <w:lvlJc w:val="left"/>
      <w:pPr>
        <w:ind w:left="1016" w:hanging="269"/>
      </w:pPr>
      <w:rPr>
        <w:rFonts w:hint="default"/>
        <w:lang w:val="es-ES" w:eastAsia="en-US" w:bidi="ar-SA"/>
      </w:rPr>
    </w:lvl>
    <w:lvl w:ilvl="2" w:tplc="A44A24EE">
      <w:numFmt w:val="bullet"/>
      <w:lvlText w:val="•"/>
      <w:lvlJc w:val="left"/>
      <w:pPr>
        <w:ind w:left="1912" w:hanging="269"/>
      </w:pPr>
      <w:rPr>
        <w:rFonts w:hint="default"/>
        <w:lang w:val="es-ES" w:eastAsia="en-US" w:bidi="ar-SA"/>
      </w:rPr>
    </w:lvl>
    <w:lvl w:ilvl="3" w:tplc="0A8860D0">
      <w:numFmt w:val="bullet"/>
      <w:lvlText w:val="•"/>
      <w:lvlJc w:val="left"/>
      <w:pPr>
        <w:ind w:left="2808" w:hanging="269"/>
      </w:pPr>
      <w:rPr>
        <w:rFonts w:hint="default"/>
        <w:lang w:val="es-ES" w:eastAsia="en-US" w:bidi="ar-SA"/>
      </w:rPr>
    </w:lvl>
    <w:lvl w:ilvl="4" w:tplc="79A657D0">
      <w:numFmt w:val="bullet"/>
      <w:lvlText w:val="•"/>
      <w:lvlJc w:val="left"/>
      <w:pPr>
        <w:ind w:left="3704" w:hanging="269"/>
      </w:pPr>
      <w:rPr>
        <w:rFonts w:hint="default"/>
        <w:lang w:val="es-ES" w:eastAsia="en-US" w:bidi="ar-SA"/>
      </w:rPr>
    </w:lvl>
    <w:lvl w:ilvl="5" w:tplc="2F6A80EA">
      <w:numFmt w:val="bullet"/>
      <w:lvlText w:val="•"/>
      <w:lvlJc w:val="left"/>
      <w:pPr>
        <w:ind w:left="4600" w:hanging="269"/>
      </w:pPr>
      <w:rPr>
        <w:rFonts w:hint="default"/>
        <w:lang w:val="es-ES" w:eastAsia="en-US" w:bidi="ar-SA"/>
      </w:rPr>
    </w:lvl>
    <w:lvl w:ilvl="6" w:tplc="F74EEEFA">
      <w:numFmt w:val="bullet"/>
      <w:lvlText w:val="•"/>
      <w:lvlJc w:val="left"/>
      <w:pPr>
        <w:ind w:left="5496" w:hanging="269"/>
      </w:pPr>
      <w:rPr>
        <w:rFonts w:hint="default"/>
        <w:lang w:val="es-ES" w:eastAsia="en-US" w:bidi="ar-SA"/>
      </w:rPr>
    </w:lvl>
    <w:lvl w:ilvl="7" w:tplc="6C101846">
      <w:numFmt w:val="bullet"/>
      <w:lvlText w:val="•"/>
      <w:lvlJc w:val="left"/>
      <w:pPr>
        <w:ind w:left="6392" w:hanging="269"/>
      </w:pPr>
      <w:rPr>
        <w:rFonts w:hint="default"/>
        <w:lang w:val="es-ES" w:eastAsia="en-US" w:bidi="ar-SA"/>
      </w:rPr>
    </w:lvl>
    <w:lvl w:ilvl="8" w:tplc="B05A07B2">
      <w:numFmt w:val="bullet"/>
      <w:lvlText w:val="•"/>
      <w:lvlJc w:val="left"/>
      <w:pPr>
        <w:ind w:left="7288" w:hanging="269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96F32"/>
    <w:rsid w:val="00C96F32"/>
    <w:rsid w:val="00E0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71"/>
      <w:ind w:left="119"/>
      <w:jc w:val="both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119" w:right="148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71"/>
      <w:ind w:left="119"/>
      <w:jc w:val="both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119" w:right="14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Escrito de protesta</dc:title>
  <dc:creator>edith.garcia</dc:creator>
  <cp:lastModifiedBy>KATHERINE VALERIA MORALES ALEJANDRO</cp:lastModifiedBy>
  <cp:revision>2</cp:revision>
  <dcterms:created xsi:type="dcterms:W3CDTF">2023-05-25T15:07:00Z</dcterms:created>
  <dcterms:modified xsi:type="dcterms:W3CDTF">2023-05-25T15:08:00Z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2023-05-25T00:00:00Z</vt:filetime>
  </property>
</Properties>
</file>